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DJEČJI VRTIĆ „IVANČICA ORIOVAC“</w:t>
      </w: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Luke Ilića bb, Oriovac</w:t>
      </w: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RKP: 49392</w:t>
      </w: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Mat.br.:04485866</w:t>
      </w: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OIB: 94993919930</w:t>
      </w: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Šifra djelatnosti: 8510</w:t>
      </w: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Oriovac, </w:t>
      </w:r>
      <w:r w:rsidR="00095ADE">
        <w:rPr>
          <w:rFonts w:ascii="Times New Roman" w:hAnsi="Times New Roman" w:cs="Times New Roman"/>
          <w:iCs/>
          <w:color w:val="3A3539"/>
          <w:sz w:val="24"/>
          <w:szCs w:val="24"/>
        </w:rPr>
        <w:t>09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  <w:r w:rsidR="00095ADE">
        <w:rPr>
          <w:rFonts w:ascii="Times New Roman" w:hAnsi="Times New Roman" w:cs="Times New Roman"/>
          <w:iCs/>
          <w:color w:val="3A3539"/>
          <w:sz w:val="24"/>
          <w:szCs w:val="24"/>
        </w:rPr>
        <w:t>10.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20</w:t>
      </w:r>
      <w:r w:rsidR="006941E4"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2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</w:rPr>
        <w:t>3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  <w:bookmarkStart w:id="0" w:name="_GoBack"/>
      <w:bookmarkEnd w:id="0"/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C01BB1" w:rsidRPr="005303AA" w:rsidRDefault="00C01BB1" w:rsidP="00A2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HiddenHorzOCR" w:hAnsi="Times New Roman" w:cs="Times New Roman"/>
          <w:b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BILJEŠKE UZ FINANCIJSKO </w:t>
      </w:r>
      <w:r w:rsidRPr="005303AA">
        <w:rPr>
          <w:rFonts w:ascii="Times New Roman" w:eastAsia="HiddenHorzOCR" w:hAnsi="Times New Roman" w:cs="Times New Roman"/>
          <w:b/>
          <w:color w:val="3A3539"/>
          <w:sz w:val="24"/>
          <w:szCs w:val="24"/>
        </w:rPr>
        <w:t>IZVJEŠĆE</w:t>
      </w:r>
    </w:p>
    <w:p w:rsidR="00C01BB1" w:rsidRDefault="00C01BB1" w:rsidP="00A2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za razdoblje od </w:t>
      </w:r>
      <w:r w:rsidR="00C52DC3"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01</w:t>
      </w:r>
      <w:r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.01.20</w:t>
      </w:r>
      <w:r w:rsidR="006941E4"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2</w:t>
      </w:r>
      <w:r w:rsidR="00A1113D">
        <w:rPr>
          <w:rFonts w:ascii="Times New Roman" w:hAnsi="Times New Roman" w:cs="Times New Roman"/>
          <w:b/>
          <w:iCs/>
          <w:color w:val="3A3539"/>
          <w:sz w:val="24"/>
          <w:szCs w:val="24"/>
        </w:rPr>
        <w:t>3</w:t>
      </w:r>
      <w:r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do </w:t>
      </w:r>
      <w:r w:rsidR="00CA3A19">
        <w:rPr>
          <w:rFonts w:ascii="Times New Roman" w:hAnsi="Times New Roman" w:cs="Times New Roman"/>
          <w:b/>
          <w:iCs/>
          <w:color w:val="3A3539"/>
          <w:sz w:val="24"/>
          <w:szCs w:val="24"/>
        </w:rPr>
        <w:t>30</w:t>
      </w:r>
      <w:r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.0</w:t>
      </w:r>
      <w:r w:rsidR="00095ADE">
        <w:rPr>
          <w:rFonts w:ascii="Times New Roman" w:hAnsi="Times New Roman" w:cs="Times New Roman"/>
          <w:b/>
          <w:iCs/>
          <w:color w:val="3A3539"/>
          <w:sz w:val="24"/>
          <w:szCs w:val="24"/>
        </w:rPr>
        <w:t>9</w:t>
      </w:r>
      <w:r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. 20</w:t>
      </w:r>
      <w:r w:rsidR="006941E4"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2</w:t>
      </w:r>
      <w:r w:rsidR="00A1113D">
        <w:rPr>
          <w:rFonts w:ascii="Times New Roman" w:hAnsi="Times New Roman" w:cs="Times New Roman"/>
          <w:b/>
          <w:iCs/>
          <w:color w:val="3A3539"/>
          <w:sz w:val="24"/>
          <w:szCs w:val="24"/>
        </w:rPr>
        <w:t>3</w:t>
      </w:r>
      <w:r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C6431F" w:rsidRDefault="00C6431F" w:rsidP="00A2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</w:p>
    <w:p w:rsidR="00C6431F" w:rsidRDefault="00C6431F" w:rsidP="00A2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</w:p>
    <w:p w:rsidR="00271625" w:rsidRPr="00D14014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>Bilješke uz financijske izvještaje sastavljene su temeljem Pravilnika o financijskom</w:t>
      </w:r>
    </w:p>
    <w:p w:rsidR="00271625" w:rsidRPr="005B0D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</w:pP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>izvještavanju u proračunskom računovodstvu (</w:t>
      </w:r>
      <w:r w:rsidR="00CA3A1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NN </w:t>
      </w:r>
      <w:r w:rsidR="00CA3A19" w:rsidRPr="00CA3A19">
        <w:rPr>
          <w:rFonts w:ascii="Times New Roman" w:hAnsi="Times New Roman" w:cs="Times New Roman"/>
          <w:iCs/>
          <w:color w:val="3A3539"/>
          <w:sz w:val="24"/>
          <w:szCs w:val="24"/>
        </w:rPr>
        <w:t>37/22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i 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>Okru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ž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>nic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i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 sastavljanju i predaji financijskih izvje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>taja pror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č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>una,</w:t>
      </w:r>
      <w:r w:rsidR="00CA3A1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proračunskih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 izvanpr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oračunskih 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korisnika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državnog proračuna te proračunskih 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i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izvanproračunskih 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korisnika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proračuna jedinica lokalne i područne 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(regionalne)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samouprave za ra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</w:rPr>
        <w:t>z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doblje od 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</w:rPr>
        <w:t>1. siječnja do 31. ožujka 2023. godine.</w:t>
      </w:r>
      <w:r w:rsidR="00A1113D"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(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</w:rPr>
        <w:t>KLASA: 400-02/23-0</w:t>
      </w:r>
      <w:r w:rsidR="00095ADE">
        <w:rPr>
          <w:rFonts w:ascii="Times New Roman" w:hAnsi="Times New Roman" w:cs="Times New Roman"/>
          <w:iCs/>
          <w:color w:val="3A3539"/>
          <w:sz w:val="24"/>
          <w:szCs w:val="24"/>
        </w:rPr>
        <w:t>1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/27 </w:t>
      </w:r>
      <w:r w:rsidR="00A1113D" w:rsidRPr="00BD5904">
        <w:rPr>
          <w:rFonts w:ascii="Times New Roman" w:hAnsi="Times New Roman" w:cs="Times New Roman"/>
          <w:iCs/>
          <w:color w:val="3A3539"/>
          <w:sz w:val="24"/>
          <w:szCs w:val="24"/>
        </w:rPr>
        <w:t>URBROJ: 513 -05 -03 -2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</w:rPr>
        <w:t>3</w:t>
      </w:r>
      <w:r w:rsidR="00A1113D" w:rsidRPr="00BD590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-</w:t>
      </w:r>
      <w:r w:rsidR="00095ADE">
        <w:rPr>
          <w:rFonts w:ascii="Times New Roman" w:hAnsi="Times New Roman" w:cs="Times New Roman"/>
          <w:iCs/>
          <w:color w:val="3A3539"/>
          <w:sz w:val="24"/>
          <w:szCs w:val="24"/>
        </w:rPr>
        <w:t>3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</w:rPr>
        <w:t>) od 0</w:t>
      </w:r>
      <w:r w:rsidR="00095ADE">
        <w:rPr>
          <w:rFonts w:ascii="Times New Roman" w:hAnsi="Times New Roman" w:cs="Times New Roman"/>
          <w:iCs/>
          <w:color w:val="3A3539"/>
          <w:sz w:val="24"/>
          <w:szCs w:val="24"/>
        </w:rPr>
        <w:t>6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095ADE">
        <w:rPr>
          <w:rFonts w:ascii="Times New Roman" w:hAnsi="Times New Roman" w:cs="Times New Roman"/>
          <w:iCs/>
          <w:color w:val="3A3539"/>
          <w:sz w:val="24"/>
          <w:szCs w:val="24"/>
        </w:rPr>
        <w:t>listopada</w:t>
      </w:r>
      <w:r w:rsidR="00A1113D"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202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</w:rPr>
        <w:t>3</w:t>
      </w:r>
      <w:r w:rsidR="00A1113D"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godine. </w:t>
      </w:r>
      <w:r w:rsidRPr="005B0D25"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>Financijski izvještaji sastavljeni su na sljedećim obrascima: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</w:pPr>
      <w:r w:rsidRPr="005B0D25"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>- lzvještaj o prihodima i rashodima, primicima i izdacima (Obrazac: PR-RAS).</w:t>
      </w:r>
    </w:p>
    <w:p w:rsidR="00CA3A19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</w:pPr>
      <w:r w:rsidRPr="005B0D25"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>- Bilješke koje su dopuna uz financijski izvještaj</w:t>
      </w:r>
      <w:r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 xml:space="preserve"> 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>Bilješke su opisne, brojčane ili kombinirane i njima se obrazlažu pregledi stanja i rokovi dospijeća dugoročnih kredita, pregled ugovornih odnosa, pregled prihoda i rashoda, primitaka i izdataka gdje se navode razlozi zbog kojih je došlo do većih odstupanja od ostvarenja u izvještajnom razdoblju za prethodnu godinu.</w:t>
      </w:r>
    </w:p>
    <w:p w:rsidR="00C6431F" w:rsidRDefault="00C6431F" w:rsidP="00C64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Dječji vrtić „Ivančica Oriovac“ </w:t>
      </w: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proračunski je korisnik Općine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Oriovac </w:t>
      </w: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>s osnovnom djelatnošću njege,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odgoja, obrazovanja, zdravstvene zaštite, prehrane i socijalne skrbi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djece rane i predškolske dobi u </w:t>
      </w: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>skladu s razvoj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nim osobinama i potrebama djece.</w:t>
      </w:r>
    </w:p>
    <w:p w:rsidR="00C6431F" w:rsidRDefault="00C6431F" w:rsidP="00C64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022C6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Upisan je u Trgovački sud u Osijeku - stalna služba u Slavonskom Brodu.  Dječji vrtić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Oriovac ima otvorena 2 objekta. Matični o</w:t>
      </w:r>
      <w:r w:rsidR="00271625">
        <w:rPr>
          <w:rFonts w:ascii="Times New Roman" w:hAnsi="Times New Roman" w:cs="Times New Roman"/>
          <w:iCs/>
          <w:color w:val="3A3539"/>
          <w:sz w:val="24"/>
          <w:szCs w:val="24"/>
        </w:rPr>
        <w:t>bjekt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nalazi se u mjestu Oriovac, a od srpnja 2020. godine otvoren je područni o</w:t>
      </w:r>
      <w:r w:rsidR="002716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bjekt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vrtića u mjestu Brodski Stupnik,</w:t>
      </w:r>
      <w:r w:rsidRPr="00022C6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ispunjavajući sve uvjete za obavljanje djelatnosti odgoja i obrazovanja djece. Djelatnost dječjeg vrtića je predškolski odgoj i obrazovanje, te skrb o djeci rane i predškolske dobi od navršenih šest mjeseci života do polaska u osnovnu školu.</w:t>
      </w:r>
    </w:p>
    <w:p w:rsidR="003821BD" w:rsidRDefault="003821BD" w:rsidP="003821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022C6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Dječji vrtić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Oriovac</w:t>
      </w:r>
      <w:r w:rsidRPr="00022C6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se financira iz sredstava proračuna općine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Oriovac za matični vrtić i sredstava općine Brodski Stupnik za područni vrtić i program predškole u općini Brodski Stupnik,</w:t>
      </w:r>
      <w:r w:rsidRPr="00022C6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vlastitih izvora sredstava (sufinanciranje cijene usluge roditelji)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, sredstva pomoći od Ministarstva znanosti i obrazovanja za program predškole, općina Bebrina i Donji Andrijevci za programe predškola u navedenim općinama i projekt Sretna zajednica  </w:t>
      </w:r>
      <w:r w:rsidRPr="003D324B">
        <w:rPr>
          <w:rFonts w:ascii="Times New Roman" w:hAnsi="Times New Roman" w:cs="Times New Roman"/>
          <w:iCs/>
          <w:color w:val="3A3539"/>
          <w:sz w:val="24"/>
          <w:szCs w:val="24"/>
        </w:rPr>
        <w:t>financiran od strane Europske unije  iz Europskog socijalnog fonda u okviru poziva nastavak unaprjeđenja usluga za djecu u sustavu ranog i predškolskog odgoja i obrazovanja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3821BD" w:rsidRDefault="003821BD" w:rsidP="00C64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Default="00271625" w:rsidP="00C64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Default="00271625" w:rsidP="00C64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Default="00271625" w:rsidP="00C64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5B7AD1" w:rsidRDefault="00271625" w:rsidP="003821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3A3539"/>
          <w:sz w:val="28"/>
          <w:szCs w:val="28"/>
        </w:rPr>
      </w:pPr>
      <w:r>
        <w:rPr>
          <w:rFonts w:ascii="Times New Roman" w:hAnsi="Times New Roman" w:cs="Times New Roman"/>
          <w:b/>
          <w:iCs/>
          <w:color w:val="3A3539"/>
          <w:sz w:val="28"/>
          <w:szCs w:val="28"/>
        </w:rPr>
        <w:lastRenderedPageBreak/>
        <w:t xml:space="preserve">BILJEŠKE UZ </w:t>
      </w:r>
      <w:r w:rsidRPr="005B7AD1">
        <w:rPr>
          <w:rFonts w:ascii="Times New Roman" w:hAnsi="Times New Roman" w:cs="Times New Roman"/>
          <w:b/>
          <w:iCs/>
          <w:color w:val="3A3539"/>
          <w:sz w:val="28"/>
          <w:szCs w:val="28"/>
        </w:rPr>
        <w:t>IZVJEŠTAJ O PRIHODIMA I RASHODIMA, PRIMICIMA I IZDACIMA</w:t>
      </w:r>
      <w:r>
        <w:rPr>
          <w:rFonts w:ascii="Times New Roman" w:hAnsi="Times New Roman" w:cs="Times New Roman"/>
          <w:b/>
          <w:iCs/>
          <w:color w:val="3A3539"/>
          <w:sz w:val="28"/>
          <w:szCs w:val="28"/>
        </w:rPr>
        <w:t xml:space="preserve"> 01.01.202</w:t>
      </w:r>
      <w:r w:rsidR="008454FE">
        <w:rPr>
          <w:rFonts w:ascii="Times New Roman" w:hAnsi="Times New Roman" w:cs="Times New Roman"/>
          <w:b/>
          <w:iCs/>
          <w:color w:val="3A3539"/>
          <w:sz w:val="28"/>
          <w:szCs w:val="28"/>
        </w:rPr>
        <w:t>3</w:t>
      </w:r>
      <w:r>
        <w:rPr>
          <w:rFonts w:ascii="Times New Roman" w:hAnsi="Times New Roman" w:cs="Times New Roman"/>
          <w:b/>
          <w:iCs/>
          <w:color w:val="3A3539"/>
          <w:sz w:val="28"/>
          <w:szCs w:val="28"/>
        </w:rPr>
        <w:t xml:space="preserve">. do </w:t>
      </w:r>
      <w:r w:rsidR="00CA3A19">
        <w:rPr>
          <w:rFonts w:ascii="Times New Roman" w:hAnsi="Times New Roman" w:cs="Times New Roman"/>
          <w:b/>
          <w:iCs/>
          <w:color w:val="3A3539"/>
          <w:sz w:val="28"/>
          <w:szCs w:val="28"/>
        </w:rPr>
        <w:t>30</w:t>
      </w:r>
      <w:r>
        <w:rPr>
          <w:rFonts w:ascii="Times New Roman" w:hAnsi="Times New Roman" w:cs="Times New Roman"/>
          <w:b/>
          <w:iCs/>
          <w:color w:val="3A3539"/>
          <w:sz w:val="28"/>
          <w:szCs w:val="28"/>
        </w:rPr>
        <w:t>.0</w:t>
      </w:r>
      <w:r w:rsidR="00627981">
        <w:rPr>
          <w:rFonts w:ascii="Times New Roman" w:hAnsi="Times New Roman" w:cs="Times New Roman"/>
          <w:b/>
          <w:iCs/>
          <w:color w:val="3A3539"/>
          <w:sz w:val="28"/>
          <w:szCs w:val="28"/>
        </w:rPr>
        <w:t>9</w:t>
      </w:r>
      <w:r>
        <w:rPr>
          <w:rFonts w:ascii="Times New Roman" w:hAnsi="Times New Roman" w:cs="Times New Roman"/>
          <w:b/>
          <w:iCs/>
          <w:color w:val="3A3539"/>
          <w:sz w:val="28"/>
          <w:szCs w:val="28"/>
        </w:rPr>
        <w:t>.202</w:t>
      </w:r>
      <w:r w:rsidR="008454FE">
        <w:rPr>
          <w:rFonts w:ascii="Times New Roman" w:hAnsi="Times New Roman" w:cs="Times New Roman"/>
          <w:b/>
          <w:iCs/>
          <w:color w:val="3A3539"/>
          <w:sz w:val="28"/>
          <w:szCs w:val="28"/>
        </w:rPr>
        <w:t>3</w:t>
      </w:r>
      <w:r>
        <w:rPr>
          <w:rFonts w:ascii="Times New Roman" w:hAnsi="Times New Roman" w:cs="Times New Roman"/>
          <w:b/>
          <w:iCs/>
          <w:color w:val="3A3539"/>
          <w:sz w:val="28"/>
          <w:szCs w:val="28"/>
        </w:rPr>
        <w:t>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2C0C64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br.1.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</w:t>
      </w: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6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prihodi poslovanja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61+62+63+64+65+66+67,68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) iznose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627981">
        <w:rPr>
          <w:rFonts w:ascii="Times New Roman" w:hAnsi="Times New Roman" w:cs="Times New Roman"/>
          <w:iCs/>
          <w:color w:val="3A3539"/>
          <w:sz w:val="24"/>
          <w:szCs w:val="24"/>
        </w:rPr>
        <w:t>392.129,62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627981">
        <w:rPr>
          <w:rFonts w:ascii="Times New Roman" w:hAnsi="Times New Roman" w:cs="Times New Roman"/>
          <w:iCs/>
          <w:color w:val="3A3539"/>
          <w:sz w:val="24"/>
          <w:szCs w:val="24"/>
        </w:rPr>
        <w:t>104,6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C139CA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627981" w:rsidRPr="00627981">
        <w:rPr>
          <w:rFonts w:ascii="Times New Roman" w:hAnsi="Times New Roman" w:cs="Times New Roman"/>
          <w:iCs/>
          <w:color w:val="3A3539"/>
          <w:sz w:val="24"/>
          <w:szCs w:val="24"/>
        </w:rPr>
        <w:t>17.295,72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</w:t>
      </w:r>
      <w:r w:rsidR="00C139CA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C139CA" w:rsidRDefault="00C139C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C139CA" w:rsidRPr="00C139CA" w:rsidRDefault="00C139C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C139CA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2</w:t>
      </w:r>
      <w:r w:rsid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C139CA" w:rsidRDefault="00C139C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C139C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 63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Pomoći iz inozemstva i od subekata unutar općeg proračuna (šifre 631+632+633+634+635+636+637+638+639) iznose </w:t>
      </w:r>
      <w:r w:rsidR="00955A23">
        <w:rPr>
          <w:rFonts w:ascii="Times New Roman" w:hAnsi="Times New Roman" w:cs="Times New Roman"/>
          <w:iCs/>
          <w:color w:val="3A3539"/>
          <w:sz w:val="24"/>
          <w:szCs w:val="24"/>
        </w:rPr>
        <w:t>127.893,03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955A23">
        <w:rPr>
          <w:rFonts w:ascii="Times New Roman" w:hAnsi="Times New Roman" w:cs="Times New Roman"/>
          <w:iCs/>
          <w:color w:val="3A3539"/>
          <w:sz w:val="24"/>
          <w:szCs w:val="24"/>
        </w:rPr>
        <w:t>105,6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955A23" w:rsidRPr="00955A23">
        <w:rPr>
          <w:rFonts w:ascii="Times New Roman" w:hAnsi="Times New Roman" w:cs="Times New Roman"/>
          <w:iCs/>
          <w:color w:val="3A3539"/>
          <w:sz w:val="24"/>
          <w:szCs w:val="24"/>
        </w:rPr>
        <w:t>6.727,75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odnosu na isto izvještajno razdoblje prethodne godine. </w:t>
      </w:r>
      <w:r w:rsidR="00955A23">
        <w:rPr>
          <w:rFonts w:ascii="Times New Roman" w:hAnsi="Times New Roman" w:cs="Times New Roman"/>
          <w:iCs/>
          <w:color w:val="3A3539"/>
          <w:sz w:val="24"/>
          <w:szCs w:val="24"/>
        </w:rPr>
        <w:t>Povećanje se odnosi za troškove plaća i materijalnih prava radnika područnog vrtića i programa predškole.</w:t>
      </w:r>
    </w:p>
    <w:p w:rsidR="008454FE" w:rsidRDefault="008454FE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C139CA" w:rsidRPr="00F52994" w:rsidRDefault="00C139C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3.</w:t>
      </w:r>
    </w:p>
    <w:p w:rsidR="00F52994" w:rsidRDefault="00C139C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Račun iz računskog plana: </w:t>
      </w:r>
      <w:r w:rsidR="00F52994" w:rsidRP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636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Pomoći proračunskim korisnicima iz proračuna koji im nije nadležan (šifre 6361+6362) iznose </w:t>
      </w:r>
      <w:r w:rsidR="00CF49E7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83.446,41 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uz indeks 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>11</w:t>
      </w:r>
      <w:r w:rsidR="00CF49E7">
        <w:rPr>
          <w:rFonts w:ascii="Times New Roman" w:hAnsi="Times New Roman" w:cs="Times New Roman"/>
          <w:iCs/>
          <w:color w:val="3A3539"/>
          <w:sz w:val="24"/>
          <w:szCs w:val="24"/>
        </w:rPr>
        <w:t>5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>,0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CF49E7" w:rsidRPr="00CF49E7">
        <w:rPr>
          <w:rFonts w:ascii="Times New Roman" w:hAnsi="Times New Roman" w:cs="Times New Roman"/>
          <w:iCs/>
          <w:color w:val="3A3539"/>
          <w:sz w:val="24"/>
          <w:szCs w:val="24"/>
        </w:rPr>
        <w:t>10.902,78</w:t>
      </w:r>
      <w:r w:rsidR="00CF49E7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godine. Povećanje se odnosi na sredstva dobivena za plaće i materijalna prava djelatnika područnog vrtića i programa predškole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općini Bebrina i Donji Andrijevci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  <w:r w:rsidR="002D420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CF49E7">
        <w:rPr>
          <w:rFonts w:ascii="Times New Roman" w:hAnsi="Times New Roman" w:cs="Times New Roman"/>
          <w:iCs/>
          <w:color w:val="3A3539"/>
          <w:sz w:val="24"/>
          <w:szCs w:val="24"/>
        </w:rPr>
        <w:t>Zaposlen je domar za čiju se plaću troškovi financiraju jednim dijelom iz nenadležnog proračuna tj. proračuna općine Brodski Stupnik.</w:t>
      </w:r>
    </w:p>
    <w:p w:rsidR="008454FE" w:rsidRDefault="008454FE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C139CA" w:rsidRPr="00F52994" w:rsidRDefault="00F529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4.</w:t>
      </w:r>
    </w:p>
    <w:p w:rsidR="00F52994" w:rsidRDefault="00F529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 638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Pomoći temeljem prijenosa EU sredstava (šifre 6381+6382) iznose 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44.446,62 uz indeks </w:t>
      </w:r>
      <w:r w:rsidR="00CF49E7">
        <w:rPr>
          <w:rFonts w:ascii="Times New Roman" w:hAnsi="Times New Roman" w:cs="Times New Roman"/>
          <w:iCs/>
          <w:color w:val="3A3539"/>
          <w:sz w:val="24"/>
          <w:szCs w:val="24"/>
        </w:rPr>
        <w:t>91,4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CF49E7">
        <w:rPr>
          <w:rFonts w:ascii="Times New Roman" w:hAnsi="Times New Roman" w:cs="Times New Roman"/>
          <w:iCs/>
          <w:color w:val="3A3539"/>
          <w:sz w:val="24"/>
          <w:szCs w:val="24"/>
        </w:rPr>
        <w:t>Smanjenje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CF49E7" w:rsidRPr="00CF49E7">
        <w:rPr>
          <w:rFonts w:ascii="Times New Roman" w:hAnsi="Times New Roman" w:cs="Times New Roman"/>
          <w:iCs/>
          <w:color w:val="3A3539"/>
          <w:sz w:val="24"/>
          <w:szCs w:val="24"/>
        </w:rPr>
        <w:t>4.175,03</w:t>
      </w:r>
      <w:r w:rsidR="00CF49E7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="00CF49E7">
        <w:rPr>
          <w:rFonts w:ascii="Times New Roman" w:hAnsi="Times New Roman" w:cs="Times New Roman"/>
          <w:iCs/>
          <w:color w:val="3A3539"/>
          <w:sz w:val="24"/>
          <w:szCs w:val="24"/>
        </w:rPr>
        <w:t>Smanjenje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se odnosi na sredstva dobivena za potrebe provedbe projekta Sretna zajednica koji se financira sredstvima EU fonda dobivenim od strane </w:t>
      </w:r>
      <w:r w:rsidR="004B32AB" w:rsidRPr="004B32AB">
        <w:rPr>
          <w:rFonts w:ascii="Times New Roman" w:hAnsi="Times New Roman" w:cs="Times New Roman"/>
          <w:iCs/>
          <w:color w:val="3A3539"/>
          <w:sz w:val="24"/>
          <w:szCs w:val="24"/>
        </w:rPr>
        <w:t>Ministarstv</w:t>
      </w:r>
      <w:r w:rsidR="004B32AB">
        <w:rPr>
          <w:rFonts w:ascii="Times New Roman" w:hAnsi="Times New Roman" w:cs="Times New Roman"/>
          <w:iCs/>
          <w:color w:val="3A3539"/>
          <w:sz w:val="24"/>
          <w:szCs w:val="24"/>
        </w:rPr>
        <w:t>a</w:t>
      </w:r>
      <w:r w:rsidR="004B32AB" w:rsidRPr="004B32AB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za demografiju, obitelj, mlade i socijalnu politiku</w:t>
      </w:r>
      <w:r w:rsidR="004B32AB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2D420A" w:rsidRDefault="002D420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D420A" w:rsidRPr="002D420A" w:rsidRDefault="002D420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2D42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5.</w:t>
      </w:r>
    </w:p>
    <w:p w:rsidR="002D420A" w:rsidRDefault="002D420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D42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 64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Prihodi od imovine (šifre 641+642+643) iznose </w:t>
      </w:r>
      <w:r w:rsidR="005D45AA">
        <w:rPr>
          <w:rFonts w:ascii="Times New Roman" w:hAnsi="Times New Roman" w:cs="Times New Roman"/>
          <w:iCs/>
          <w:color w:val="3A3539"/>
          <w:sz w:val="24"/>
          <w:szCs w:val="24"/>
        </w:rPr>
        <w:t>5,62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4B32AB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Povećanje od </w:t>
      </w:r>
      <w:r w:rsidR="005D45AA">
        <w:rPr>
          <w:rFonts w:ascii="Times New Roman" w:hAnsi="Times New Roman" w:cs="Times New Roman"/>
          <w:iCs/>
          <w:color w:val="3A3539"/>
          <w:sz w:val="24"/>
          <w:szCs w:val="24"/>
        </w:rPr>
        <w:t>5,62</w:t>
      </w:r>
      <w:r w:rsidR="004B32AB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5D45AA">
        <w:rPr>
          <w:rFonts w:ascii="Times New Roman" w:hAnsi="Times New Roman" w:cs="Times New Roman"/>
          <w:iCs/>
          <w:color w:val="3A3539"/>
          <w:sz w:val="24"/>
          <w:szCs w:val="24"/>
        </w:rPr>
        <w:t>6.244,4</w:t>
      </w:r>
      <w:r w:rsidR="004B32AB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Prihod se odnosi na prihode od financijske imovine, prihodi od kamata.</w:t>
      </w:r>
    </w:p>
    <w:p w:rsidR="00F52994" w:rsidRPr="005303AA" w:rsidRDefault="00F529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F4400F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F4400F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 w:rsidR="002D42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6</w:t>
      </w:r>
      <w:r w:rsid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</w:t>
      </w: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65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prihodi od upravnih i administrativnih pristojbi, pristojbi po posebnim propisima i naknada 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(šifre 651+652+653)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 iznose </w:t>
      </w:r>
      <w:r w:rsidR="005918C6">
        <w:rPr>
          <w:rFonts w:ascii="Times New Roman" w:hAnsi="Times New Roman" w:cs="Times New Roman"/>
          <w:iCs/>
          <w:color w:val="3A3539"/>
          <w:sz w:val="24"/>
          <w:szCs w:val="24"/>
        </w:rPr>
        <w:t>72.738,93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4B32AB">
        <w:rPr>
          <w:rFonts w:ascii="Times New Roman" w:hAnsi="Times New Roman" w:cs="Times New Roman"/>
          <w:iCs/>
          <w:color w:val="3A3539"/>
          <w:sz w:val="24"/>
          <w:szCs w:val="24"/>
        </w:rPr>
        <w:t>125,</w:t>
      </w:r>
      <w:r w:rsidR="005918C6">
        <w:rPr>
          <w:rFonts w:ascii="Times New Roman" w:hAnsi="Times New Roman" w:cs="Times New Roman"/>
          <w:iCs/>
          <w:color w:val="3A3539"/>
          <w:sz w:val="24"/>
          <w:szCs w:val="24"/>
        </w:rPr>
        <w:t>7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5918C6" w:rsidRPr="005918C6">
        <w:rPr>
          <w:rFonts w:ascii="Times New Roman" w:hAnsi="Times New Roman" w:cs="Times New Roman"/>
          <w:iCs/>
          <w:color w:val="3A3539"/>
          <w:sz w:val="24"/>
          <w:szCs w:val="24"/>
        </w:rPr>
        <w:t>14.859,93</w:t>
      </w:r>
      <w:r w:rsidR="005918C6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</w:p>
    <w:p w:rsidR="00271625" w:rsidRDefault="00F529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 w:rsidR="002716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prihoda od sufinanciranja cijene usluge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roditelja rezultat </w:t>
      </w:r>
      <w:r w:rsidR="004B32AB">
        <w:rPr>
          <w:rFonts w:ascii="Times New Roman" w:hAnsi="Times New Roman" w:cs="Times New Roman"/>
          <w:iCs/>
          <w:color w:val="3A3539"/>
          <w:sz w:val="24"/>
          <w:szCs w:val="24"/>
        </w:rPr>
        <w:t>povećanja</w:t>
      </w:r>
      <w:r w:rsidR="00C963B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broja djece koji plaćaju punu ekonomsku cijenu vrtića</w:t>
      </w:r>
      <w:r w:rsidR="004B32AB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 većeg broja djece koji plaćaju sufinanciranja djece u višim platnim razredima sukladno primanjima roditelja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C963B1" w:rsidRDefault="00C963B1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F4400F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504B4F"/>
          <w:sz w:val="24"/>
          <w:szCs w:val="24"/>
        </w:rPr>
      </w:pPr>
      <w:r w:rsidRPr="00F4400F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</w:t>
      </w:r>
      <w:r w:rsidRPr="00F4400F">
        <w:rPr>
          <w:rFonts w:ascii="Times New Roman" w:hAnsi="Times New Roman" w:cs="Times New Roman"/>
          <w:b/>
          <w:iCs/>
          <w:color w:val="504B4F"/>
          <w:sz w:val="24"/>
          <w:szCs w:val="24"/>
        </w:rPr>
        <w:t>br.</w:t>
      </w:r>
      <w:r w:rsidR="00C963B1">
        <w:rPr>
          <w:rFonts w:ascii="Times New Roman" w:hAnsi="Times New Roman" w:cs="Times New Roman"/>
          <w:b/>
          <w:iCs/>
          <w:color w:val="504B4F"/>
          <w:sz w:val="24"/>
          <w:szCs w:val="24"/>
        </w:rPr>
        <w:t>7</w:t>
      </w:r>
      <w:r w:rsidR="00F52994">
        <w:rPr>
          <w:rFonts w:ascii="Times New Roman" w:hAnsi="Times New Roman" w:cs="Times New Roman"/>
          <w:b/>
          <w:iCs/>
          <w:color w:val="504B4F"/>
          <w:sz w:val="24"/>
          <w:szCs w:val="24"/>
        </w:rPr>
        <w:t>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</w:t>
      </w: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6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7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 prihodi iz nadležnog proračuna i od HZZO-a na temelju ugovornih obveza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671+673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iznose </w:t>
      </w:r>
      <w:r w:rsidR="005918C6">
        <w:rPr>
          <w:rFonts w:ascii="Times New Roman" w:hAnsi="Times New Roman" w:cs="Times New Roman"/>
          <w:iCs/>
          <w:color w:val="3A3539"/>
          <w:sz w:val="24"/>
          <w:szCs w:val="24"/>
        </w:rPr>
        <w:t>191.492,04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5918C6">
        <w:rPr>
          <w:rFonts w:ascii="Times New Roman" w:hAnsi="Times New Roman" w:cs="Times New Roman"/>
          <w:iCs/>
          <w:color w:val="3A3539"/>
          <w:sz w:val="24"/>
          <w:szCs w:val="24"/>
        </w:rPr>
        <w:t>98,9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5918C6">
        <w:rPr>
          <w:rFonts w:ascii="Times New Roman" w:hAnsi="Times New Roman" w:cs="Times New Roman"/>
          <w:iCs/>
          <w:color w:val="3A3539"/>
          <w:sz w:val="24"/>
          <w:szCs w:val="24"/>
        </w:rPr>
        <w:t>Smanjenje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prihoda iz nadležnog proračuna od </w:t>
      </w:r>
      <w:r w:rsidR="005918C6" w:rsidRPr="005918C6">
        <w:rPr>
          <w:rFonts w:ascii="Times New Roman" w:hAnsi="Times New Roman" w:cs="Times New Roman"/>
          <w:iCs/>
          <w:color w:val="3A3539"/>
          <w:sz w:val="24"/>
          <w:szCs w:val="24"/>
        </w:rPr>
        <w:t>2.173,93</w:t>
      </w:r>
      <w:r w:rsidR="005918C6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godine.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7C5A8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Iz </w:t>
      </w:r>
      <w:r w:rsidR="007C5A89">
        <w:rPr>
          <w:rFonts w:ascii="Times New Roman" w:hAnsi="Times New Roman" w:cs="Times New Roman"/>
          <w:iCs/>
          <w:color w:val="3A3539"/>
          <w:sz w:val="24"/>
          <w:szCs w:val="24"/>
        </w:rPr>
        <w:lastRenderedPageBreak/>
        <w:t xml:space="preserve">nadležnog proračuna se financiraju plaće djelatnika i ostala materijalna prava djelatnika. U odnosu na isto izvještajno razdoblje </w:t>
      </w:r>
      <w:r w:rsidR="005918C6">
        <w:rPr>
          <w:rFonts w:ascii="Times New Roman" w:hAnsi="Times New Roman" w:cs="Times New Roman"/>
          <w:iCs/>
          <w:color w:val="3A3539"/>
          <w:sz w:val="24"/>
          <w:szCs w:val="24"/>
        </w:rPr>
        <w:t>smanjenje</w:t>
      </w:r>
      <w:r w:rsidR="007C5A8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prihoda </w:t>
      </w:r>
      <w:r w:rsidR="009D4B59">
        <w:rPr>
          <w:rFonts w:ascii="Times New Roman" w:hAnsi="Times New Roman" w:cs="Times New Roman"/>
          <w:iCs/>
          <w:color w:val="3A3539"/>
          <w:sz w:val="24"/>
          <w:szCs w:val="24"/>
        </w:rPr>
        <w:t>odnosi se na prihode nabavke opreme koje je bilo u istom izvještajnom razdoblju prethodne godine.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</w:p>
    <w:p w:rsidR="00271625" w:rsidRPr="008227D2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8227D2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 w:rsidR="007F2D66">
        <w:rPr>
          <w:rFonts w:ascii="Times New Roman" w:hAnsi="Times New Roman" w:cs="Times New Roman"/>
          <w:b/>
          <w:iCs/>
          <w:color w:val="3A3539"/>
          <w:sz w:val="24"/>
          <w:szCs w:val="24"/>
        </w:rPr>
        <w:t>8</w:t>
      </w:r>
      <w:r w:rsid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3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rashodi poslovanja (šifre 31+32+34+35+36+37+38) iznose </w:t>
      </w:r>
      <w:r w:rsidR="007D7DC3">
        <w:rPr>
          <w:rFonts w:ascii="Times New Roman" w:hAnsi="Times New Roman" w:cs="Times New Roman"/>
          <w:iCs/>
          <w:color w:val="3A3539"/>
          <w:sz w:val="24"/>
          <w:szCs w:val="24"/>
        </w:rPr>
        <w:t>379.912,41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5B1DF8">
        <w:rPr>
          <w:rFonts w:ascii="Times New Roman" w:hAnsi="Times New Roman" w:cs="Times New Roman"/>
          <w:iCs/>
          <w:color w:val="3A3539"/>
          <w:sz w:val="24"/>
          <w:szCs w:val="24"/>
        </w:rPr>
        <w:t>110,</w:t>
      </w:r>
      <w:r w:rsidR="007D7DC3">
        <w:rPr>
          <w:rFonts w:ascii="Times New Roman" w:hAnsi="Times New Roman" w:cs="Times New Roman"/>
          <w:iCs/>
          <w:color w:val="3A3539"/>
          <w:sz w:val="24"/>
          <w:szCs w:val="24"/>
        </w:rPr>
        <w:t>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7D7DC3" w:rsidRPr="007D7DC3">
        <w:rPr>
          <w:rFonts w:ascii="Times New Roman" w:hAnsi="Times New Roman" w:cs="Times New Roman"/>
          <w:iCs/>
          <w:color w:val="3A3539"/>
          <w:sz w:val="24"/>
          <w:szCs w:val="24"/>
        </w:rPr>
        <w:t>34.856,68</w:t>
      </w:r>
      <w:r w:rsidR="007F2D66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Razlozi povećanja ukupnih rashoda poslovanja su povećani rashodi </w:t>
      </w:r>
      <w:r w:rsidR="005B2A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zaposlenika  zbog </w:t>
      </w:r>
      <w:r w:rsidR="005B1DF8">
        <w:rPr>
          <w:rFonts w:ascii="Times New Roman" w:hAnsi="Times New Roman" w:cs="Times New Roman"/>
          <w:iCs/>
          <w:color w:val="3A3539"/>
          <w:sz w:val="24"/>
          <w:szCs w:val="24"/>
        </w:rPr>
        <w:t>većeg broja</w:t>
      </w:r>
      <w:r w:rsidR="005B2A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radnika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, povećanje doprinosa, povećanje rashoda za materijal i energiju koji su rezu</w:t>
      </w:r>
      <w:r w:rsidR="005B2AE5">
        <w:rPr>
          <w:rFonts w:ascii="Times New Roman" w:hAnsi="Times New Roman" w:cs="Times New Roman"/>
          <w:iCs/>
          <w:color w:val="3A3539"/>
          <w:sz w:val="24"/>
          <w:szCs w:val="24"/>
        </w:rPr>
        <w:t>ltat veće potrošnje zbog većeg broja djece i povećanja cijena na tržištu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8227D2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8227D2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 w:rsidR="007F2D66">
        <w:rPr>
          <w:rFonts w:ascii="Times New Roman" w:hAnsi="Times New Roman" w:cs="Times New Roman"/>
          <w:b/>
          <w:iCs/>
          <w:color w:val="3A3539"/>
          <w:sz w:val="24"/>
          <w:szCs w:val="24"/>
        </w:rPr>
        <w:t>9</w:t>
      </w:r>
      <w:r w:rsidR="005B2AE5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31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rashodi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za zaposlene (šifre 311+312+313) iznose </w:t>
      </w:r>
      <w:r w:rsidR="007D7DC3">
        <w:rPr>
          <w:rFonts w:ascii="Times New Roman" w:hAnsi="Times New Roman" w:cs="Times New Roman"/>
          <w:iCs/>
          <w:color w:val="3A3539"/>
          <w:sz w:val="24"/>
          <w:szCs w:val="24"/>
        </w:rPr>
        <w:t>277.486,99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7D7DC3">
        <w:rPr>
          <w:rFonts w:ascii="Times New Roman" w:hAnsi="Times New Roman" w:cs="Times New Roman"/>
          <w:iCs/>
          <w:color w:val="3A3539"/>
          <w:sz w:val="24"/>
          <w:szCs w:val="24"/>
        </w:rPr>
        <w:t>112,1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7D7DC3" w:rsidRPr="007D7DC3">
        <w:rPr>
          <w:rFonts w:ascii="Times New Roman" w:hAnsi="Times New Roman" w:cs="Times New Roman"/>
          <w:iCs/>
          <w:color w:val="3A3539"/>
          <w:sz w:val="24"/>
          <w:szCs w:val="24"/>
        </w:rPr>
        <w:t>29.912,9</w:t>
      </w:r>
      <w:r w:rsidR="007D7DC3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0 </w:t>
      </w:r>
      <w:r w:rsidR="005B1DF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="005B2A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Povećanje rashoda za zaposlene je rezultat povećanja broja radnika u vrtiću na neodređeno, </w:t>
      </w:r>
      <w:r w:rsidR="00277DF6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povećan je broj radnika na </w:t>
      </w:r>
      <w:r w:rsidR="005B2AE5">
        <w:rPr>
          <w:rFonts w:ascii="Times New Roman" w:hAnsi="Times New Roman" w:cs="Times New Roman"/>
          <w:iCs/>
          <w:color w:val="3A3539"/>
          <w:sz w:val="24"/>
          <w:szCs w:val="24"/>
        </w:rPr>
        <w:t>određeno vrijeme</w:t>
      </w:r>
      <w:r w:rsidR="00277DF6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matičnom i u područnom objektu</w:t>
      </w:r>
      <w:r w:rsidR="005B2A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 za potrebe EU projekta.</w:t>
      </w:r>
      <w:r w:rsidR="005B1DF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Radnici koji su bili u svojstvu pripravnika su položili stručne ispite i ostvarili prava na povećanje koeficijenta za obračun plaće. </w:t>
      </w:r>
      <w:r w:rsidR="007E7F4A">
        <w:rPr>
          <w:rFonts w:ascii="Times New Roman" w:hAnsi="Times New Roman" w:cs="Times New Roman"/>
          <w:iCs/>
          <w:color w:val="3A3539"/>
          <w:sz w:val="24"/>
          <w:szCs w:val="24"/>
        </w:rPr>
        <w:t>U vrtiću je zaposlen domar na neodređeno puno radno vrijeme.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8227D2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8227D2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 w:rsidR="00277DF6">
        <w:rPr>
          <w:rFonts w:ascii="Times New Roman" w:hAnsi="Times New Roman" w:cs="Times New Roman"/>
          <w:b/>
          <w:iCs/>
          <w:color w:val="3A3539"/>
          <w:sz w:val="24"/>
          <w:szCs w:val="24"/>
        </w:rPr>
        <w:t>10</w:t>
      </w:r>
      <w:r w:rsidR="005B2AE5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277DF6" w:rsidRDefault="00271625" w:rsidP="00277D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311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plaće (bruto) (šifre 3111 do 3114) iznose </w:t>
      </w:r>
      <w:r w:rsidR="007E7F4A">
        <w:rPr>
          <w:rFonts w:ascii="Times New Roman" w:hAnsi="Times New Roman" w:cs="Times New Roman"/>
          <w:iCs/>
          <w:color w:val="3A3539"/>
          <w:sz w:val="24"/>
          <w:szCs w:val="24"/>
        </w:rPr>
        <w:t>231.623,84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7E7F4A">
        <w:rPr>
          <w:rFonts w:ascii="Times New Roman" w:hAnsi="Times New Roman" w:cs="Times New Roman"/>
          <w:iCs/>
          <w:color w:val="3A3539"/>
          <w:sz w:val="24"/>
          <w:szCs w:val="24"/>
        </w:rPr>
        <w:t>111,2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7E7F4A" w:rsidRPr="007E7F4A">
        <w:rPr>
          <w:rFonts w:ascii="Times New Roman" w:hAnsi="Times New Roman" w:cs="Times New Roman"/>
          <w:iCs/>
          <w:color w:val="3A3539"/>
          <w:sz w:val="24"/>
          <w:szCs w:val="24"/>
        </w:rPr>
        <w:t>23.280,01</w:t>
      </w:r>
      <w:r w:rsidR="005B1DF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="00277DF6">
        <w:rPr>
          <w:rFonts w:ascii="Times New Roman" w:hAnsi="Times New Roman" w:cs="Times New Roman"/>
          <w:iCs/>
          <w:color w:val="3A3539"/>
          <w:sz w:val="24"/>
          <w:szCs w:val="24"/>
        </w:rPr>
        <w:t>Povećanje rashoda za zaposlene je rezultat povećanja broja radnika u vrtiću na neodređeno, povećan je broj radnika na određeno vrijeme u matičnom i u područnom objektu i za potrebe EU projekta.</w:t>
      </w:r>
      <w:r w:rsidR="007E7F4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vrtiću je zaposlen domar na neodređeno puno radno vrijeme.</w:t>
      </w:r>
    </w:p>
    <w:p w:rsidR="00277DF6" w:rsidRDefault="00277DF6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6B6C0B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 w:rsidRPr="006B6C0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Bilješka br.</w:t>
      </w:r>
      <w:r w:rsidR="005B2AE5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1</w:t>
      </w:r>
      <w:r w:rsidR="00277DF6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1</w:t>
      </w:r>
      <w:r w:rsidR="005B2AE5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.</w:t>
      </w:r>
    </w:p>
    <w:p w:rsidR="00271625" w:rsidRPr="006B6C0B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B6C0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Račun iz računskog plana:</w:t>
      </w:r>
      <w:r w:rsidRPr="006B6C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6B6C0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313</w:t>
      </w:r>
      <w:r w:rsidRPr="006B6C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doprinosi na plaće (šifre 3111 do 3133) iznose </w:t>
      </w:r>
      <w:r w:rsidR="00BA28D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35.868,64</w:t>
      </w:r>
      <w:r w:rsidRPr="006B6C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uz indeks </w:t>
      </w:r>
      <w:r w:rsidR="0025733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115,1</w:t>
      </w:r>
      <w:r w:rsidRPr="006B6C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Povećanje od </w:t>
      </w:r>
      <w:r w:rsidR="00BA28DD" w:rsidRPr="00BA28D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4.701,76</w:t>
      </w:r>
      <w:r w:rsidR="0025733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u odnosu na isto izvještajno razdoblje prethodne godine. Doprinosi na plaće su uvećani sukladno povećanju broja zaposlenih.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6B6C0B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6B6C0B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 w:rsidR="005B2AE5"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277DF6">
        <w:rPr>
          <w:rFonts w:ascii="Times New Roman" w:hAnsi="Times New Roman" w:cs="Times New Roman"/>
          <w:b/>
          <w:iCs/>
          <w:color w:val="3A3539"/>
          <w:sz w:val="24"/>
          <w:szCs w:val="24"/>
        </w:rPr>
        <w:t>2</w:t>
      </w:r>
      <w:r w:rsidRPr="006B6C0B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</w:t>
      </w:r>
    </w:p>
    <w:p w:rsidR="00277DF6" w:rsidRPr="005B2AE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B6C0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32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Materijalni rashodi (šifre 321+322+323+324+329)</w:t>
      </w:r>
      <w:r w:rsidR="005B2A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iznose </w:t>
      </w:r>
      <w:r w:rsidR="006C3E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101.705,88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uz indeks </w:t>
      </w:r>
      <w:r w:rsidR="006C3E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105,1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Povećanje od </w:t>
      </w:r>
      <w:r w:rsidR="006C3EF5" w:rsidRPr="006C3E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4.890,88</w:t>
      </w:r>
      <w:r w:rsidR="0059385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u odnosu na isto izvještajno razdoblje prethodne godine.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</w:t>
      </w:r>
      <w:r w:rsidR="00277DF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Povećanje se </w:t>
      </w:r>
      <w:r w:rsidR="005B2A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većim dijelom odnosi na naknade troškova zaposlenika</w:t>
      </w:r>
      <w:r w:rsidR="00277DF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r w:rsidR="0059385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Zbog povećanja troškova prijevoza naknade za prijevoz su uvećane, u prethodnoj godini u istom izvještajnom razdoblju nije bilo isplata za naknade za tople obroke zaposlenika koji se od početka 2023. godine isplaćuju svaki mjesec uz plaću.</w:t>
      </w:r>
    </w:p>
    <w:p w:rsidR="00271625" w:rsidRPr="006B6C0B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 w:rsidR="005B2AE5"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277DF6">
        <w:rPr>
          <w:rFonts w:ascii="Times New Roman" w:hAnsi="Times New Roman" w:cs="Times New Roman"/>
          <w:b/>
          <w:iCs/>
          <w:color w:val="3A3539"/>
          <w:sz w:val="24"/>
          <w:szCs w:val="24"/>
        </w:rPr>
        <w:t>3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321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Naknade troškova zaposlenima (šifre 321+322 +323+324 +329)</w:t>
      </w:r>
      <w:r w:rsidR="005B2A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iznose </w:t>
      </w:r>
      <w:r w:rsidR="006C3EF5">
        <w:rPr>
          <w:rFonts w:ascii="Times New Roman" w:hAnsi="Times New Roman" w:cs="Times New Roman"/>
          <w:iCs/>
          <w:color w:val="3A3539"/>
          <w:sz w:val="24"/>
          <w:szCs w:val="24"/>
        </w:rPr>
        <w:t>34.355,31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6C3EF5">
        <w:rPr>
          <w:rFonts w:ascii="Times New Roman" w:hAnsi="Times New Roman" w:cs="Times New Roman"/>
          <w:iCs/>
          <w:color w:val="3A3539"/>
          <w:sz w:val="24"/>
          <w:szCs w:val="24"/>
        </w:rPr>
        <w:t>96,5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6C3EF5" w:rsidRPr="006C3EF5">
        <w:rPr>
          <w:rFonts w:ascii="Times New Roman" w:hAnsi="Times New Roman" w:cs="Times New Roman"/>
          <w:iCs/>
          <w:color w:val="3A3539"/>
          <w:sz w:val="24"/>
          <w:szCs w:val="24"/>
        </w:rPr>
        <w:t>1.256,29</w:t>
      </w:r>
      <w:r w:rsidR="006C3EF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Povećanje se odnosi na povećanje naknada za prijevoz zaposlenika i </w:t>
      </w:r>
      <w:r w:rsidR="005B2AE5">
        <w:rPr>
          <w:rFonts w:ascii="Times New Roman" w:hAnsi="Times New Roman" w:cs="Times New Roman"/>
          <w:iCs/>
          <w:color w:val="3A3539"/>
          <w:sz w:val="24"/>
          <w:szCs w:val="24"/>
        </w:rPr>
        <w:t>službenih puto</w:t>
      </w:r>
      <w:r w:rsidR="00593857">
        <w:rPr>
          <w:rFonts w:ascii="Times New Roman" w:hAnsi="Times New Roman" w:cs="Times New Roman"/>
          <w:iCs/>
          <w:color w:val="3A3539"/>
          <w:sz w:val="24"/>
          <w:szCs w:val="24"/>
        </w:rPr>
        <w:t>vanja.</w:t>
      </w:r>
    </w:p>
    <w:p w:rsidR="00593857" w:rsidRDefault="00593857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lastRenderedPageBreak/>
        <w:t xml:space="preserve">Bilješka br.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277DF6">
        <w:rPr>
          <w:rFonts w:ascii="Times New Roman" w:hAnsi="Times New Roman" w:cs="Times New Roman"/>
          <w:b/>
          <w:iCs/>
          <w:color w:val="3A3539"/>
          <w:sz w:val="24"/>
          <w:szCs w:val="24"/>
        </w:rPr>
        <w:t>4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322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rashodi za materijal i energiju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3221 do 3227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iznose </w:t>
      </w:r>
      <w:r w:rsidR="006C3E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40.632,78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uz indeks </w:t>
      </w:r>
      <w:r w:rsidR="006C3E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109,3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r w:rsidR="00AB46D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od </w:t>
      </w:r>
      <w:r w:rsidR="006C3EF5" w:rsidRPr="006C3E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3.458,19</w:t>
      </w:r>
      <w:r w:rsidR="00DC4BA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u odnosu na isto izvješt</w:t>
      </w:r>
      <w:r w:rsidR="00DB065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ajno razdoblje prethodne godine.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8C1712">
        <w:rPr>
          <w:rFonts w:ascii="Times New Roman" w:hAnsi="Times New Roman" w:cs="Times New Roman"/>
          <w:b/>
          <w:iCs/>
          <w:color w:val="3A3539"/>
          <w:sz w:val="24"/>
          <w:szCs w:val="24"/>
        </w:rPr>
        <w:t>5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A4107D" w:rsidRDefault="00271625" w:rsidP="00A410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323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rashodi za usluge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3231 do 3239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iznose </w:t>
      </w:r>
      <w:r w:rsidR="00DF5421">
        <w:rPr>
          <w:rFonts w:ascii="Times New Roman" w:hAnsi="Times New Roman" w:cs="Times New Roman"/>
          <w:iCs/>
          <w:color w:val="3A3539"/>
          <w:sz w:val="24"/>
          <w:szCs w:val="24"/>
        </w:rPr>
        <w:t>20.604,30</w:t>
      </w:r>
      <w:r w:rsidR="0008609B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DF5421">
        <w:rPr>
          <w:rFonts w:ascii="Times New Roman" w:hAnsi="Times New Roman" w:cs="Times New Roman"/>
          <w:iCs/>
          <w:color w:val="3A3539"/>
          <w:sz w:val="24"/>
          <w:szCs w:val="24"/>
        </w:rPr>
        <w:t>109,5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BE3B11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DF5421" w:rsidRPr="00DF5421">
        <w:rPr>
          <w:rFonts w:ascii="Times New Roman" w:hAnsi="Times New Roman" w:cs="Times New Roman"/>
          <w:iCs/>
          <w:color w:val="3A3539"/>
          <w:sz w:val="24"/>
          <w:szCs w:val="24"/>
        </w:rPr>
        <w:t>1.791,85</w:t>
      </w:r>
      <w:r w:rsidR="00DF542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Troškovi se odnose na usluge telefona i pošte, </w:t>
      </w:r>
      <w:r w:rsidR="007C3DC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komunalne usluge,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usluge knjigovodstva, usluge čišćenja i pr</w:t>
      </w:r>
      <w:r w:rsidR="00DF542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anja posteljine i usluge FINA-e </w:t>
      </w:r>
      <w:r w:rsidR="003C3F84">
        <w:rPr>
          <w:rFonts w:ascii="Times New Roman" w:hAnsi="Times New Roman" w:cs="Times New Roman"/>
          <w:iCs/>
          <w:color w:val="3A3539"/>
          <w:sz w:val="24"/>
          <w:szCs w:val="24"/>
        </w:rPr>
        <w:t>koji su povećani u odnosu na prethodnu godinu.</w:t>
      </w:r>
      <w:r w:rsidR="00DF542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Računalne usluge su povećane u odnosu na isto izvještajno razdoblje prethodne godine jer zbog digitalizacije urudžbenog zapisnika pojavio se dodatan trošak instalacije softwarea i mjesečnog najma istog.</w:t>
      </w:r>
    </w:p>
    <w:p w:rsidR="00271625" w:rsidRPr="005303AA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1</w:t>
      </w:r>
      <w:r w:rsidR="007C3DCF">
        <w:rPr>
          <w:rFonts w:ascii="Times New Roman" w:hAnsi="Times New Roman" w:cs="Times New Roman"/>
          <w:b/>
          <w:iCs/>
          <w:color w:val="3A3539"/>
          <w:sz w:val="24"/>
          <w:szCs w:val="24"/>
        </w:rPr>
        <w:t>6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DE7217" w:rsidRDefault="00271625" w:rsidP="00DE72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329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 ostali nespomenuti rashodi poslovanja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3291 do 3299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iznose </w:t>
      </w:r>
      <w:r w:rsidR="00231EE8">
        <w:rPr>
          <w:rFonts w:ascii="Times New Roman" w:hAnsi="Times New Roman" w:cs="Times New Roman"/>
          <w:iCs/>
          <w:color w:val="3A3539"/>
          <w:sz w:val="24"/>
          <w:szCs w:val="24"/>
        </w:rPr>
        <w:t>6.113,49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indeks </w:t>
      </w:r>
      <w:r w:rsidR="00231EE8">
        <w:rPr>
          <w:rFonts w:ascii="Times New Roman" w:hAnsi="Times New Roman" w:cs="Times New Roman"/>
          <w:iCs/>
          <w:color w:val="3A3539"/>
          <w:sz w:val="24"/>
          <w:szCs w:val="24"/>
        </w:rPr>
        <w:t>117,2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231EE8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231EE8" w:rsidRPr="00231EE8">
        <w:rPr>
          <w:rFonts w:ascii="Times New Roman" w:hAnsi="Times New Roman" w:cs="Times New Roman"/>
          <w:iCs/>
          <w:color w:val="3A3539"/>
          <w:sz w:val="24"/>
          <w:szCs w:val="24"/>
        </w:rPr>
        <w:t>897,13</w:t>
      </w:r>
      <w:r w:rsidR="003C3F84" w:rsidRPr="003C3F8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3C3F8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</w:t>
      </w:r>
      <w:r w:rsidR="0008609B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DE7217">
        <w:rPr>
          <w:rFonts w:ascii="Times New Roman" w:hAnsi="Times New Roman" w:cs="Times New Roman"/>
          <w:iCs/>
          <w:color w:val="3A3539"/>
          <w:sz w:val="24"/>
          <w:szCs w:val="24"/>
        </w:rPr>
        <w:t>U 202</w:t>
      </w:r>
      <w:r w:rsidR="003C3F84">
        <w:rPr>
          <w:rFonts w:ascii="Times New Roman" w:hAnsi="Times New Roman" w:cs="Times New Roman"/>
          <w:iCs/>
          <w:color w:val="3A3539"/>
          <w:sz w:val="24"/>
          <w:szCs w:val="24"/>
        </w:rPr>
        <w:t>3</w:t>
      </w:r>
      <w:r w:rsidR="00DE7217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godini </w:t>
      </w:r>
      <w:r w:rsidR="00231EE8">
        <w:rPr>
          <w:rFonts w:ascii="Times New Roman" w:hAnsi="Times New Roman" w:cs="Times New Roman"/>
          <w:iCs/>
          <w:color w:val="3A3539"/>
          <w:sz w:val="24"/>
          <w:szCs w:val="24"/>
        </w:rPr>
        <w:t>povećanji</w:t>
      </w:r>
      <w:r w:rsidR="003C3F8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su </w:t>
      </w:r>
      <w:r w:rsidR="00DE7217">
        <w:rPr>
          <w:rFonts w:ascii="Times New Roman" w:hAnsi="Times New Roman" w:cs="Times New Roman"/>
          <w:iCs/>
          <w:color w:val="3A3539"/>
          <w:sz w:val="24"/>
          <w:szCs w:val="24"/>
        </w:rPr>
        <w:t>troškovi reprezentacije</w:t>
      </w:r>
      <w:r w:rsidR="00231EE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vezani uz provedbu EU projekta i troškovi premija osiguranja zaposlenika, djece i imovine</w:t>
      </w:r>
      <w:r w:rsidR="00DE7217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</w:p>
    <w:p w:rsidR="00DE7217" w:rsidRDefault="00DE7217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1</w:t>
      </w:r>
      <w:r w:rsidR="007C3DCF">
        <w:rPr>
          <w:rFonts w:ascii="Times New Roman" w:hAnsi="Times New Roman" w:cs="Times New Roman"/>
          <w:b/>
          <w:iCs/>
          <w:color w:val="3A3539"/>
          <w:sz w:val="24"/>
          <w:szCs w:val="24"/>
        </w:rPr>
        <w:t>7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financijski rashodi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341+342+343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iznose </w:t>
      </w:r>
      <w:r w:rsidR="00231EE8">
        <w:rPr>
          <w:rFonts w:ascii="Times New Roman" w:hAnsi="Times New Roman" w:cs="Times New Roman"/>
          <w:iCs/>
          <w:color w:val="3A3539"/>
          <w:sz w:val="24"/>
          <w:szCs w:val="24"/>
        </w:rPr>
        <w:t>719,54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231EE8">
        <w:rPr>
          <w:rFonts w:ascii="Times New Roman" w:hAnsi="Times New Roman" w:cs="Times New Roman"/>
          <w:iCs/>
          <w:color w:val="3A3539"/>
          <w:sz w:val="24"/>
          <w:szCs w:val="24"/>
        </w:rPr>
        <w:t>107,9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231EE8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231EE8" w:rsidRPr="00231EE8">
        <w:rPr>
          <w:rFonts w:ascii="Times New Roman" w:hAnsi="Times New Roman" w:cs="Times New Roman"/>
          <w:iCs/>
          <w:color w:val="3A3539"/>
          <w:sz w:val="24"/>
          <w:szCs w:val="24"/>
        </w:rPr>
        <w:t>52,9</w:t>
      </w:r>
      <w:r w:rsidR="00231EE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0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="00CF6F88">
        <w:rPr>
          <w:rFonts w:ascii="Times New Roman" w:hAnsi="Times New Roman" w:cs="Times New Roman"/>
          <w:iCs/>
          <w:color w:val="3A3539"/>
          <w:sz w:val="24"/>
          <w:szCs w:val="24"/>
        </w:rPr>
        <w:t>Račun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financijskih rashoda </w:t>
      </w:r>
      <w:r w:rsidR="00CF6F88">
        <w:rPr>
          <w:rFonts w:ascii="Times New Roman" w:hAnsi="Times New Roman" w:cs="Times New Roman"/>
          <w:iCs/>
          <w:color w:val="3A3539"/>
          <w:sz w:val="24"/>
          <w:szCs w:val="24"/>
        </w:rPr>
        <w:t>odnosi se na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bankarsk</w:t>
      </w:r>
      <w:r w:rsidR="00CF6F88">
        <w:rPr>
          <w:rFonts w:ascii="Times New Roman" w:hAnsi="Times New Roman" w:cs="Times New Roman"/>
          <w:iCs/>
          <w:color w:val="3A3539"/>
          <w:sz w:val="24"/>
          <w:szCs w:val="24"/>
        </w:rPr>
        <w:t>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uslug</w:t>
      </w:r>
      <w:r w:rsidR="00CF6F88">
        <w:rPr>
          <w:rFonts w:ascii="Times New Roman" w:hAnsi="Times New Roman" w:cs="Times New Roman"/>
          <w:iCs/>
          <w:color w:val="3A3539"/>
          <w:sz w:val="24"/>
          <w:szCs w:val="24"/>
        </w:rPr>
        <w:t>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 uslug</w:t>
      </w:r>
      <w:r w:rsidR="00CF6F88">
        <w:rPr>
          <w:rFonts w:ascii="Times New Roman" w:hAnsi="Times New Roman" w:cs="Times New Roman"/>
          <w:iCs/>
          <w:color w:val="3A3539"/>
          <w:sz w:val="24"/>
          <w:szCs w:val="24"/>
        </w:rPr>
        <w:t>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platnog prometa.</w:t>
      </w:r>
    </w:p>
    <w:p w:rsidR="008C2F51" w:rsidRDefault="008C2F51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8C2F51" w:rsidRDefault="008C2F51" w:rsidP="008C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1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7.  </w:t>
      </w:r>
    </w:p>
    <w:p w:rsidR="008C2F51" w:rsidRDefault="008C2F51" w:rsidP="008C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Šifra</w:t>
      </w: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Z005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ukupni rashodi poslovanja  iznose </w:t>
      </w:r>
      <w:r w:rsidR="0032178D">
        <w:rPr>
          <w:rFonts w:ascii="Times New Roman" w:hAnsi="Times New Roman" w:cs="Times New Roman"/>
          <w:iCs/>
          <w:color w:val="3A3539"/>
          <w:sz w:val="24"/>
          <w:szCs w:val="24"/>
        </w:rPr>
        <w:t>379.912,41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F028ED">
        <w:rPr>
          <w:rFonts w:ascii="Times New Roman" w:hAnsi="Times New Roman" w:cs="Times New Roman"/>
          <w:iCs/>
          <w:color w:val="3A3539"/>
          <w:sz w:val="24"/>
          <w:szCs w:val="24"/>
        </w:rPr>
        <w:t>110,</w:t>
      </w:r>
      <w:r w:rsidR="0032178D">
        <w:rPr>
          <w:rFonts w:ascii="Times New Roman" w:hAnsi="Times New Roman" w:cs="Times New Roman"/>
          <w:iCs/>
          <w:color w:val="3A3539"/>
          <w:sz w:val="24"/>
          <w:szCs w:val="24"/>
        </w:rPr>
        <w:t>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32178D" w:rsidRPr="0032178D">
        <w:rPr>
          <w:rFonts w:ascii="Times New Roman" w:hAnsi="Times New Roman" w:cs="Times New Roman"/>
          <w:iCs/>
          <w:color w:val="3A3539"/>
          <w:sz w:val="24"/>
          <w:szCs w:val="24"/>
        </w:rPr>
        <w:t>34.856,68</w:t>
      </w:r>
      <w:r w:rsidR="0032178D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godine.</w:t>
      </w:r>
    </w:p>
    <w:p w:rsidR="008C2F51" w:rsidRDefault="008C2F51" w:rsidP="008C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8C2F51" w:rsidRPr="008C2F51" w:rsidRDefault="008C2F51" w:rsidP="008C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8C2F51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18.</w:t>
      </w:r>
    </w:p>
    <w:p w:rsidR="008C2F51" w:rsidRDefault="008C2F51" w:rsidP="008C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8C2F51">
        <w:rPr>
          <w:rFonts w:ascii="Times New Roman" w:hAnsi="Times New Roman" w:cs="Times New Roman"/>
          <w:b/>
          <w:iCs/>
          <w:color w:val="3A3539"/>
          <w:sz w:val="24"/>
          <w:szCs w:val="24"/>
        </w:rPr>
        <w:t>Šifra X001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višak prihoda poslovanja iznosi </w:t>
      </w:r>
      <w:r w:rsidR="0032178D">
        <w:rPr>
          <w:rFonts w:ascii="Times New Roman" w:hAnsi="Times New Roman" w:cs="Times New Roman"/>
          <w:iCs/>
          <w:color w:val="3A3539"/>
          <w:sz w:val="24"/>
          <w:szCs w:val="24"/>
        </w:rPr>
        <w:t>12.217,21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32178D">
        <w:rPr>
          <w:rFonts w:ascii="Times New Roman" w:hAnsi="Times New Roman" w:cs="Times New Roman"/>
          <w:iCs/>
          <w:color w:val="3A3539"/>
          <w:sz w:val="24"/>
          <w:szCs w:val="24"/>
        </w:rPr>
        <w:t>41,0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32178D">
        <w:rPr>
          <w:rFonts w:ascii="Times New Roman" w:hAnsi="Times New Roman" w:cs="Times New Roman"/>
          <w:iCs/>
          <w:color w:val="3A3539"/>
          <w:sz w:val="24"/>
          <w:szCs w:val="24"/>
        </w:rPr>
        <w:t>Smanjenje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32178D" w:rsidRPr="0032178D">
        <w:rPr>
          <w:rFonts w:ascii="Times New Roman" w:hAnsi="Times New Roman" w:cs="Times New Roman"/>
          <w:iCs/>
          <w:color w:val="3A3539"/>
          <w:sz w:val="24"/>
          <w:szCs w:val="24"/>
        </w:rPr>
        <w:t>17.560,96</w:t>
      </w:r>
      <w:r w:rsidR="00F028ED" w:rsidRPr="00F028ED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</w:p>
    <w:p w:rsidR="008C2F51" w:rsidRDefault="008C2F51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787C0A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1</w:t>
      </w:r>
      <w:r w:rsidR="008C2F51">
        <w:rPr>
          <w:rFonts w:ascii="Times New Roman" w:hAnsi="Times New Roman" w:cs="Times New Roman"/>
          <w:b/>
          <w:iCs/>
          <w:color w:val="3A3539"/>
          <w:sz w:val="24"/>
          <w:szCs w:val="24"/>
        </w:rPr>
        <w:t>9</w:t>
      </w: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4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Rashodi za nabavu nefinancijske imovine (šifre 41+42+ 43+ 44+45) iznose </w:t>
      </w:r>
      <w:r w:rsidR="0032178D">
        <w:rPr>
          <w:rFonts w:ascii="Times New Roman" w:hAnsi="Times New Roman" w:cs="Times New Roman"/>
          <w:iCs/>
          <w:color w:val="3A3539"/>
          <w:sz w:val="24"/>
          <w:szCs w:val="24"/>
        </w:rPr>
        <w:t>1.096,18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B7648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uz indeks </w:t>
      </w:r>
      <w:r w:rsidR="0032178D">
        <w:rPr>
          <w:rFonts w:ascii="Times New Roman" w:hAnsi="Times New Roman" w:cs="Times New Roman"/>
          <w:iCs/>
          <w:color w:val="3A3539"/>
          <w:sz w:val="24"/>
          <w:szCs w:val="24"/>
        </w:rPr>
        <w:t>3,0</w:t>
      </w:r>
      <w:r w:rsidR="00F004CC">
        <w:rPr>
          <w:rFonts w:ascii="Times New Roman" w:hAnsi="Times New Roman" w:cs="Times New Roman"/>
          <w:iCs/>
          <w:color w:val="3A3539"/>
          <w:sz w:val="24"/>
          <w:szCs w:val="24"/>
        </w:rPr>
        <w:t>. Smanjenje</w:t>
      </w:r>
      <w:r w:rsidR="0032178D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32178D" w:rsidRPr="0032178D">
        <w:rPr>
          <w:rFonts w:ascii="Times New Roman" w:hAnsi="Times New Roman" w:cs="Times New Roman"/>
          <w:iCs/>
          <w:color w:val="3A3539"/>
          <w:sz w:val="24"/>
          <w:szCs w:val="24"/>
        </w:rPr>
        <w:t>35.074,67</w:t>
      </w:r>
      <w:r w:rsidR="00B7648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odnosu na isto izvještajno razdoblje prethodne godine.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F004CC">
        <w:rPr>
          <w:rFonts w:ascii="Times New Roman" w:hAnsi="Times New Roman" w:cs="Times New Roman"/>
          <w:iCs/>
          <w:color w:val="3A3539"/>
          <w:sz w:val="24"/>
          <w:szCs w:val="24"/>
        </w:rPr>
        <w:t>U prethodnom izvještajnom razdoblju nabavljena je dugotrajna imovina za potrebe projekta i opremanja vrtića za kojom nije bilo potrebe u 2023. godini.</w:t>
      </w:r>
      <w:r w:rsidR="0032178D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2023. godini od opreme je nabavljen klima uređaj i perilica rublja.</w:t>
      </w:r>
    </w:p>
    <w:p w:rsidR="007F05D7" w:rsidRDefault="007F05D7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B5284F" w:rsidRDefault="00B5284F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B5284F" w:rsidRDefault="00B5284F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B5284F" w:rsidRDefault="00B5284F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B5284F" w:rsidRDefault="00B5284F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B5284F" w:rsidRDefault="00B5284F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B5284F" w:rsidRDefault="00B5284F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B5284F" w:rsidRDefault="00B5284F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7F05D7" w:rsidRPr="007F05D7" w:rsidRDefault="007F05D7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7F05D7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20.</w:t>
      </w:r>
    </w:p>
    <w:p w:rsidR="007C3DCF" w:rsidRDefault="007C3DCF" w:rsidP="007C3D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114"/>
        <w:gridCol w:w="1843"/>
        <w:gridCol w:w="1559"/>
        <w:gridCol w:w="1559"/>
        <w:gridCol w:w="1418"/>
      </w:tblGrid>
      <w:tr w:rsidR="007C3DCF" w:rsidTr="003727CC">
        <w:tc>
          <w:tcPr>
            <w:tcW w:w="3114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</w:p>
        </w:tc>
        <w:tc>
          <w:tcPr>
            <w:tcW w:w="1843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Šifra</w:t>
            </w:r>
          </w:p>
        </w:tc>
        <w:tc>
          <w:tcPr>
            <w:tcW w:w="1559" w:type="dxa"/>
          </w:tcPr>
          <w:p w:rsidR="007C3DCF" w:rsidRDefault="007C3DCF" w:rsidP="00B52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202</w:t>
            </w:r>
            <w:r w:rsidR="00B5284F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. godina</w:t>
            </w:r>
          </w:p>
        </w:tc>
        <w:tc>
          <w:tcPr>
            <w:tcW w:w="1559" w:type="dxa"/>
          </w:tcPr>
          <w:p w:rsidR="007C3DCF" w:rsidRDefault="007C3DCF" w:rsidP="00B52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202</w:t>
            </w:r>
            <w:r w:rsidR="00B5284F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. godina</w:t>
            </w:r>
          </w:p>
        </w:tc>
        <w:tc>
          <w:tcPr>
            <w:tcW w:w="1418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Indeks</w:t>
            </w:r>
          </w:p>
        </w:tc>
      </w:tr>
      <w:tr w:rsidR="007C3DCF" w:rsidTr="003727CC">
        <w:tc>
          <w:tcPr>
            <w:tcW w:w="3114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Ukupni prihodi</w:t>
            </w:r>
          </w:p>
        </w:tc>
        <w:tc>
          <w:tcPr>
            <w:tcW w:w="1843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X067</w:t>
            </w:r>
          </w:p>
        </w:tc>
        <w:tc>
          <w:tcPr>
            <w:tcW w:w="1559" w:type="dxa"/>
          </w:tcPr>
          <w:p w:rsidR="007C3DCF" w:rsidRDefault="0032178D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374.833,90</w:t>
            </w:r>
          </w:p>
        </w:tc>
        <w:tc>
          <w:tcPr>
            <w:tcW w:w="1559" w:type="dxa"/>
          </w:tcPr>
          <w:p w:rsidR="007C3DCF" w:rsidRDefault="0032178D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392.129,62</w:t>
            </w:r>
          </w:p>
        </w:tc>
        <w:tc>
          <w:tcPr>
            <w:tcW w:w="1418" w:type="dxa"/>
          </w:tcPr>
          <w:p w:rsidR="007C3DCF" w:rsidRDefault="0032178D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104,6</w:t>
            </w:r>
          </w:p>
        </w:tc>
      </w:tr>
      <w:tr w:rsidR="007C3DCF" w:rsidTr="003727CC">
        <w:tc>
          <w:tcPr>
            <w:tcW w:w="3114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Ukupni rashodi</w:t>
            </w:r>
          </w:p>
        </w:tc>
        <w:tc>
          <w:tcPr>
            <w:tcW w:w="1843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Y034</w:t>
            </w:r>
          </w:p>
        </w:tc>
        <w:tc>
          <w:tcPr>
            <w:tcW w:w="1559" w:type="dxa"/>
          </w:tcPr>
          <w:p w:rsidR="007C3DCF" w:rsidRDefault="0032178D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381.226,58</w:t>
            </w:r>
          </w:p>
        </w:tc>
        <w:tc>
          <w:tcPr>
            <w:tcW w:w="1559" w:type="dxa"/>
          </w:tcPr>
          <w:p w:rsidR="007C3DCF" w:rsidRDefault="0032178D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381.008,59</w:t>
            </w:r>
          </w:p>
        </w:tc>
        <w:tc>
          <w:tcPr>
            <w:tcW w:w="1418" w:type="dxa"/>
          </w:tcPr>
          <w:p w:rsidR="007C3DCF" w:rsidRDefault="0032178D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99,9</w:t>
            </w:r>
          </w:p>
        </w:tc>
      </w:tr>
      <w:tr w:rsidR="007C3DCF" w:rsidTr="003727CC">
        <w:tc>
          <w:tcPr>
            <w:tcW w:w="3114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Ukupan višak prihoda</w:t>
            </w:r>
          </w:p>
        </w:tc>
        <w:tc>
          <w:tcPr>
            <w:tcW w:w="1843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X004</w:t>
            </w:r>
          </w:p>
        </w:tc>
        <w:tc>
          <w:tcPr>
            <w:tcW w:w="1559" w:type="dxa"/>
          </w:tcPr>
          <w:p w:rsidR="007C3DCF" w:rsidRDefault="0032178D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7C3DCF" w:rsidRDefault="0032178D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11.121,03</w:t>
            </w:r>
          </w:p>
        </w:tc>
        <w:tc>
          <w:tcPr>
            <w:tcW w:w="1418" w:type="dxa"/>
          </w:tcPr>
          <w:p w:rsidR="007C3DCF" w:rsidRDefault="0032178D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-</w:t>
            </w:r>
          </w:p>
        </w:tc>
      </w:tr>
      <w:tr w:rsidR="007C3DCF" w:rsidTr="003727CC">
        <w:tc>
          <w:tcPr>
            <w:tcW w:w="3114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Ukupan manjak prihoda</w:t>
            </w:r>
          </w:p>
        </w:tc>
        <w:tc>
          <w:tcPr>
            <w:tcW w:w="1843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Y004</w:t>
            </w:r>
          </w:p>
        </w:tc>
        <w:tc>
          <w:tcPr>
            <w:tcW w:w="1559" w:type="dxa"/>
          </w:tcPr>
          <w:p w:rsidR="007C3DCF" w:rsidRDefault="0032178D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6.392,68</w:t>
            </w:r>
          </w:p>
        </w:tc>
        <w:tc>
          <w:tcPr>
            <w:tcW w:w="1559" w:type="dxa"/>
          </w:tcPr>
          <w:p w:rsidR="007C3DCF" w:rsidRDefault="0032178D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0,00</w:t>
            </w:r>
          </w:p>
        </w:tc>
        <w:tc>
          <w:tcPr>
            <w:tcW w:w="1418" w:type="dxa"/>
          </w:tcPr>
          <w:p w:rsidR="007C3DCF" w:rsidRDefault="0032178D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0,0</w:t>
            </w:r>
          </w:p>
        </w:tc>
      </w:tr>
      <w:tr w:rsidR="007C3DCF" w:rsidTr="003727CC">
        <w:tc>
          <w:tcPr>
            <w:tcW w:w="3114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Višak prihoda –preneseni</w:t>
            </w:r>
          </w:p>
        </w:tc>
        <w:tc>
          <w:tcPr>
            <w:tcW w:w="1843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9221x,9222xVP</w:t>
            </w:r>
          </w:p>
        </w:tc>
        <w:tc>
          <w:tcPr>
            <w:tcW w:w="1559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0,00</w:t>
            </w:r>
          </w:p>
        </w:tc>
        <w:tc>
          <w:tcPr>
            <w:tcW w:w="1418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-</w:t>
            </w:r>
          </w:p>
        </w:tc>
      </w:tr>
      <w:tr w:rsidR="007C3DCF" w:rsidTr="003727CC">
        <w:tc>
          <w:tcPr>
            <w:tcW w:w="3114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Manjak prihoda - preneseni</w:t>
            </w:r>
          </w:p>
        </w:tc>
        <w:tc>
          <w:tcPr>
            <w:tcW w:w="1843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9221x,9222xMP</w:t>
            </w:r>
          </w:p>
        </w:tc>
        <w:tc>
          <w:tcPr>
            <w:tcW w:w="1559" w:type="dxa"/>
          </w:tcPr>
          <w:p w:rsidR="007C3DCF" w:rsidRDefault="00B5284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34.192,43</w:t>
            </w:r>
          </w:p>
        </w:tc>
        <w:tc>
          <w:tcPr>
            <w:tcW w:w="1559" w:type="dxa"/>
          </w:tcPr>
          <w:p w:rsidR="007C3DCF" w:rsidRDefault="0032178D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66.773,88</w:t>
            </w:r>
          </w:p>
        </w:tc>
        <w:tc>
          <w:tcPr>
            <w:tcW w:w="1418" w:type="dxa"/>
          </w:tcPr>
          <w:p w:rsidR="007C3DCF" w:rsidRDefault="0032178D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195,3</w:t>
            </w:r>
          </w:p>
        </w:tc>
      </w:tr>
      <w:tr w:rsidR="0032178D" w:rsidTr="003727CC">
        <w:tc>
          <w:tcPr>
            <w:tcW w:w="3114" w:type="dxa"/>
          </w:tcPr>
          <w:p w:rsidR="0032178D" w:rsidRDefault="0032178D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Obračunati prihodi – nenaplaćeni (šifre 96+97)</w:t>
            </w:r>
          </w:p>
        </w:tc>
        <w:tc>
          <w:tcPr>
            <w:tcW w:w="1843" w:type="dxa"/>
          </w:tcPr>
          <w:p w:rsidR="0032178D" w:rsidRDefault="0032178D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96,97</w:t>
            </w:r>
          </w:p>
        </w:tc>
        <w:tc>
          <w:tcPr>
            <w:tcW w:w="1559" w:type="dxa"/>
          </w:tcPr>
          <w:p w:rsidR="0032178D" w:rsidRDefault="0032178D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9.034,57</w:t>
            </w:r>
          </w:p>
        </w:tc>
        <w:tc>
          <w:tcPr>
            <w:tcW w:w="1559" w:type="dxa"/>
          </w:tcPr>
          <w:p w:rsidR="0032178D" w:rsidRDefault="0032178D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15.210,47</w:t>
            </w:r>
          </w:p>
        </w:tc>
        <w:tc>
          <w:tcPr>
            <w:tcW w:w="1418" w:type="dxa"/>
          </w:tcPr>
          <w:p w:rsidR="0032178D" w:rsidRDefault="0032178D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168,4</w:t>
            </w:r>
          </w:p>
        </w:tc>
      </w:tr>
    </w:tbl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787C0A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 w:rsidR="00A51432">
        <w:rPr>
          <w:rFonts w:ascii="Times New Roman" w:hAnsi="Times New Roman" w:cs="Times New Roman"/>
          <w:b/>
          <w:iCs/>
          <w:color w:val="3A3539"/>
          <w:sz w:val="24"/>
          <w:szCs w:val="24"/>
        </w:rPr>
        <w:t>21</w:t>
      </w: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 11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stanje novčanih sredstava na kraju izvještajnog razdoblja (šifre 11P+'11-dugov'-'11-potraž.') iznosi </w:t>
      </w:r>
      <w:r w:rsidR="0032178D">
        <w:rPr>
          <w:rFonts w:ascii="Times New Roman" w:hAnsi="Times New Roman" w:cs="Times New Roman"/>
          <w:iCs/>
          <w:color w:val="3A3539"/>
          <w:sz w:val="24"/>
          <w:szCs w:val="24"/>
        </w:rPr>
        <w:t>4.043,72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32178D">
        <w:rPr>
          <w:rFonts w:ascii="Times New Roman" w:hAnsi="Times New Roman" w:cs="Times New Roman"/>
          <w:iCs/>
          <w:color w:val="3A3539"/>
          <w:sz w:val="24"/>
          <w:szCs w:val="24"/>
        </w:rPr>
        <w:t>36,6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32178D">
        <w:rPr>
          <w:rFonts w:ascii="Times New Roman" w:hAnsi="Times New Roman" w:cs="Times New Roman"/>
          <w:iCs/>
          <w:color w:val="3A3539"/>
          <w:sz w:val="24"/>
          <w:szCs w:val="24"/>
        </w:rPr>
        <w:t>Smanjenje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32178D" w:rsidRPr="0032178D">
        <w:rPr>
          <w:rFonts w:ascii="Times New Roman" w:hAnsi="Times New Roman" w:cs="Times New Roman"/>
          <w:iCs/>
          <w:color w:val="3A3539"/>
          <w:sz w:val="24"/>
          <w:szCs w:val="24"/>
        </w:rPr>
        <w:t>6.997,51</w:t>
      </w:r>
      <w:r w:rsidR="00B5284F" w:rsidRPr="00B5284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="0032178D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Smanjenje </w:t>
      </w:r>
      <w:r w:rsidR="00B11298">
        <w:rPr>
          <w:rFonts w:ascii="Times New Roman" w:hAnsi="Times New Roman" w:cs="Times New Roman"/>
          <w:iCs/>
          <w:color w:val="3A3539"/>
          <w:sz w:val="24"/>
          <w:szCs w:val="24"/>
        </w:rPr>
        <w:t>sredstava</w:t>
      </w:r>
      <w:r w:rsidR="0032178D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na računu u odnosu na isto izvještajno razdoblje prethodne godine povezano je sa iznosom sredstava</w:t>
      </w:r>
      <w:r w:rsidR="00B1129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primljenih za potrebe EU projekta Sretna zajednica. </w:t>
      </w:r>
    </w:p>
    <w:p w:rsidR="003D324B" w:rsidRDefault="003D324B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A51432" w:rsidRDefault="00A51432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44D35" w:rsidRDefault="00644D35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D324B" w:rsidRPr="005303AA" w:rsidRDefault="003D324B" w:rsidP="00644D35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Zakonski predstavnik:</w:t>
      </w:r>
    </w:p>
    <w:p w:rsidR="003D324B" w:rsidRPr="005303AA" w:rsidRDefault="003D324B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Ravnateljica:</w:t>
      </w:r>
    </w:p>
    <w:p w:rsidR="003D324B" w:rsidRPr="005303AA" w:rsidRDefault="003D324B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Stažić Blanka</w:t>
      </w:r>
    </w:p>
    <w:p w:rsidR="003D324B" w:rsidRPr="005303AA" w:rsidRDefault="003D324B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D324B" w:rsidRDefault="003D324B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44D35" w:rsidRDefault="00644D35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44D35" w:rsidRDefault="00644D35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44D35" w:rsidRDefault="00644D35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44D35" w:rsidRDefault="00644D35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44D35" w:rsidRDefault="00644D35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D324B" w:rsidRPr="005303AA" w:rsidRDefault="003D324B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Oriovcu </w:t>
      </w:r>
      <w:r w:rsidR="0032178D">
        <w:rPr>
          <w:rFonts w:ascii="Times New Roman" w:hAnsi="Times New Roman" w:cs="Times New Roman"/>
          <w:iCs/>
          <w:color w:val="3A3539"/>
          <w:sz w:val="24"/>
          <w:szCs w:val="24"/>
        </w:rPr>
        <w:t>09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  <w:r w:rsidR="0032178D">
        <w:rPr>
          <w:rFonts w:ascii="Times New Roman" w:hAnsi="Times New Roman" w:cs="Times New Roman"/>
          <w:iCs/>
          <w:color w:val="3A3539"/>
          <w:sz w:val="24"/>
          <w:szCs w:val="24"/>
        </w:rPr>
        <w:t>10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.202</w:t>
      </w:r>
      <w:r w:rsidR="0061321C">
        <w:rPr>
          <w:rFonts w:ascii="Times New Roman" w:hAnsi="Times New Roman" w:cs="Times New Roman"/>
          <w:iCs/>
          <w:color w:val="3A3539"/>
          <w:sz w:val="24"/>
          <w:szCs w:val="24"/>
        </w:rPr>
        <w:t>3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</w:p>
    <w:p w:rsidR="003D324B" w:rsidRDefault="003D324B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9C2CE9" w:rsidRPr="005303AA" w:rsidRDefault="009C2CE9" w:rsidP="00C01BB1">
      <w:pPr>
        <w:rPr>
          <w:rFonts w:ascii="Times New Roman" w:hAnsi="Times New Roman" w:cs="Times New Roman"/>
          <w:sz w:val="24"/>
          <w:szCs w:val="24"/>
        </w:rPr>
      </w:pPr>
    </w:p>
    <w:sectPr w:rsidR="009C2CE9" w:rsidRPr="005303A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E7EB4" w:rsidRDefault="000E7EB4" w:rsidP="005303AA">
      <w:pPr>
        <w:spacing w:after="0" w:line="240" w:lineRule="auto"/>
      </w:pPr>
      <w:r>
        <w:separator/>
      </w:r>
    </w:p>
  </w:endnote>
  <w:endnote w:type="continuationSeparator" w:id="0">
    <w:p w:rsidR="000E7EB4" w:rsidRDefault="000E7EB4" w:rsidP="00530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E7EB4" w:rsidRDefault="000E7EB4" w:rsidP="005303AA">
      <w:pPr>
        <w:spacing w:after="0" w:line="240" w:lineRule="auto"/>
      </w:pPr>
      <w:r>
        <w:separator/>
      </w:r>
    </w:p>
  </w:footnote>
  <w:footnote w:type="continuationSeparator" w:id="0">
    <w:p w:rsidR="000E7EB4" w:rsidRDefault="000E7EB4" w:rsidP="00530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303AA" w:rsidRPr="00E935E2" w:rsidRDefault="005303AA" w:rsidP="005303AA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2EBACCEF" wp14:editId="4F54BEDF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303020" cy="1174750"/>
          <wp:effectExtent l="0" t="0" r="0" b="6350"/>
          <wp:wrapTight wrapText="bothSides">
            <wp:wrapPolygon edited="0">
              <wp:start x="0" y="0"/>
              <wp:lineTo x="0" y="21366"/>
              <wp:lineTo x="21158" y="21366"/>
              <wp:lineTo x="21158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318860" cy="11896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4D35">
      <w:rPr>
        <w:noProof/>
        <w:lang w:eastAsia="hr-HR"/>
      </w:rPr>
      <w:t xml:space="preserve"> 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DJEČJI VRTIĆ „IVANČICA ORIOVAC“</w:t>
    </w:r>
  </w:p>
  <w:p w:rsidR="005303AA" w:rsidRPr="00E935E2" w:rsidRDefault="00644D35" w:rsidP="005303AA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5303AA" w:rsidRPr="00E935E2">
      <w:rPr>
        <w:rFonts w:ascii="Arial" w:hAnsi="Arial" w:cs="Arial"/>
        <w:b/>
        <w:noProof/>
        <w:sz w:val="20"/>
        <w:szCs w:val="20"/>
        <w:lang w:eastAsia="hr-HR"/>
      </w:rPr>
      <w:t>LUKE ILIĆA BB, 35250 ORIOVAC</w:t>
    </w:r>
  </w:p>
  <w:p w:rsidR="005303AA" w:rsidRPr="00E935E2" w:rsidRDefault="005303AA" w:rsidP="005303AA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OIB: 94993919930</w:t>
    </w:r>
  </w:p>
  <w:p w:rsidR="005303AA" w:rsidRPr="00E935E2" w:rsidRDefault="005303AA" w:rsidP="005303AA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MBS:04485866</w:t>
    </w:r>
  </w:p>
  <w:p w:rsidR="005303AA" w:rsidRPr="00E935E2" w:rsidRDefault="005303AA" w:rsidP="005303AA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IBAN:HR9723400091110765659</w:t>
    </w:r>
  </w:p>
  <w:p w:rsidR="005303AA" w:rsidRPr="00E935E2" w:rsidRDefault="005303AA" w:rsidP="005303AA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Tel.fax . 035/ 409- 787</w:t>
    </w:r>
  </w:p>
  <w:p w:rsidR="005303AA" w:rsidRPr="00E935E2" w:rsidRDefault="005303AA" w:rsidP="005303AA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Email: vrtic.oriovac@gmail.com</w:t>
    </w:r>
  </w:p>
  <w:p w:rsidR="005303AA" w:rsidRDefault="005303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BB1"/>
    <w:rsid w:val="000300C9"/>
    <w:rsid w:val="0005123A"/>
    <w:rsid w:val="00062BB3"/>
    <w:rsid w:val="0008609B"/>
    <w:rsid w:val="00090754"/>
    <w:rsid w:val="00090D77"/>
    <w:rsid w:val="00095ADE"/>
    <w:rsid w:val="000E24A7"/>
    <w:rsid w:val="000E7EB4"/>
    <w:rsid w:val="001108F7"/>
    <w:rsid w:val="00154623"/>
    <w:rsid w:val="001A48EA"/>
    <w:rsid w:val="001A5DB4"/>
    <w:rsid w:val="001B4891"/>
    <w:rsid w:val="001E0EBE"/>
    <w:rsid w:val="002220AB"/>
    <w:rsid w:val="00231EE8"/>
    <w:rsid w:val="0025733B"/>
    <w:rsid w:val="00271625"/>
    <w:rsid w:val="00277DF6"/>
    <w:rsid w:val="002D420A"/>
    <w:rsid w:val="002F3633"/>
    <w:rsid w:val="00303ECA"/>
    <w:rsid w:val="0032178D"/>
    <w:rsid w:val="0032387D"/>
    <w:rsid w:val="0032680E"/>
    <w:rsid w:val="003614EF"/>
    <w:rsid w:val="003821BD"/>
    <w:rsid w:val="00395756"/>
    <w:rsid w:val="003A684A"/>
    <w:rsid w:val="003B2F01"/>
    <w:rsid w:val="003C3F84"/>
    <w:rsid w:val="003D324B"/>
    <w:rsid w:val="004A7F94"/>
    <w:rsid w:val="004B32AB"/>
    <w:rsid w:val="004B3FCD"/>
    <w:rsid w:val="004E0A6D"/>
    <w:rsid w:val="00525763"/>
    <w:rsid w:val="005303AA"/>
    <w:rsid w:val="00583696"/>
    <w:rsid w:val="005918C6"/>
    <w:rsid w:val="00593857"/>
    <w:rsid w:val="00595B57"/>
    <w:rsid w:val="005B1DF8"/>
    <w:rsid w:val="005B2AE5"/>
    <w:rsid w:val="005D45AA"/>
    <w:rsid w:val="005E070E"/>
    <w:rsid w:val="0061321C"/>
    <w:rsid w:val="00624A7F"/>
    <w:rsid w:val="00627981"/>
    <w:rsid w:val="00644D35"/>
    <w:rsid w:val="00683EC6"/>
    <w:rsid w:val="006941E4"/>
    <w:rsid w:val="006B50D3"/>
    <w:rsid w:val="006C3EF5"/>
    <w:rsid w:val="00723F0D"/>
    <w:rsid w:val="00747CA0"/>
    <w:rsid w:val="00765C69"/>
    <w:rsid w:val="00766896"/>
    <w:rsid w:val="0078041D"/>
    <w:rsid w:val="00791BAD"/>
    <w:rsid w:val="007C3DCF"/>
    <w:rsid w:val="007C5A89"/>
    <w:rsid w:val="007D7DC3"/>
    <w:rsid w:val="007E7F4A"/>
    <w:rsid w:val="007F05D7"/>
    <w:rsid w:val="007F2D66"/>
    <w:rsid w:val="008454FE"/>
    <w:rsid w:val="00881F4B"/>
    <w:rsid w:val="008B1D15"/>
    <w:rsid w:val="008C1712"/>
    <w:rsid w:val="008C2F51"/>
    <w:rsid w:val="008F0D90"/>
    <w:rsid w:val="00911F83"/>
    <w:rsid w:val="00955A23"/>
    <w:rsid w:val="009648B5"/>
    <w:rsid w:val="00974B8A"/>
    <w:rsid w:val="00994A38"/>
    <w:rsid w:val="009A0991"/>
    <w:rsid w:val="009C2CE9"/>
    <w:rsid w:val="009D4B59"/>
    <w:rsid w:val="009E41B5"/>
    <w:rsid w:val="00A022BA"/>
    <w:rsid w:val="00A1113D"/>
    <w:rsid w:val="00A278EA"/>
    <w:rsid w:val="00A40D25"/>
    <w:rsid w:val="00A4107D"/>
    <w:rsid w:val="00A51275"/>
    <w:rsid w:val="00A51432"/>
    <w:rsid w:val="00A80C30"/>
    <w:rsid w:val="00A85F4C"/>
    <w:rsid w:val="00AA1203"/>
    <w:rsid w:val="00AB46D2"/>
    <w:rsid w:val="00AE1AA3"/>
    <w:rsid w:val="00AF0B60"/>
    <w:rsid w:val="00B108D8"/>
    <w:rsid w:val="00B11298"/>
    <w:rsid w:val="00B5284F"/>
    <w:rsid w:val="00B7648F"/>
    <w:rsid w:val="00B76E02"/>
    <w:rsid w:val="00BA28DD"/>
    <w:rsid w:val="00BB0923"/>
    <w:rsid w:val="00BE3B11"/>
    <w:rsid w:val="00BF6E9E"/>
    <w:rsid w:val="00C005D7"/>
    <w:rsid w:val="00C01BB1"/>
    <w:rsid w:val="00C139CA"/>
    <w:rsid w:val="00C52DC3"/>
    <w:rsid w:val="00C6431F"/>
    <w:rsid w:val="00C850F9"/>
    <w:rsid w:val="00C963B1"/>
    <w:rsid w:val="00CA3A19"/>
    <w:rsid w:val="00CB776B"/>
    <w:rsid w:val="00CF49E7"/>
    <w:rsid w:val="00CF6F88"/>
    <w:rsid w:val="00CF77B5"/>
    <w:rsid w:val="00D219BD"/>
    <w:rsid w:val="00D3664A"/>
    <w:rsid w:val="00D402F0"/>
    <w:rsid w:val="00D5411F"/>
    <w:rsid w:val="00D72B6D"/>
    <w:rsid w:val="00DB0650"/>
    <w:rsid w:val="00DC4BA4"/>
    <w:rsid w:val="00DE7217"/>
    <w:rsid w:val="00DF5421"/>
    <w:rsid w:val="00E03981"/>
    <w:rsid w:val="00E456C3"/>
    <w:rsid w:val="00EE283E"/>
    <w:rsid w:val="00EF08F8"/>
    <w:rsid w:val="00EF23B7"/>
    <w:rsid w:val="00F000A6"/>
    <w:rsid w:val="00F004CC"/>
    <w:rsid w:val="00F028ED"/>
    <w:rsid w:val="00F06791"/>
    <w:rsid w:val="00F52994"/>
    <w:rsid w:val="00F759D2"/>
    <w:rsid w:val="00F81833"/>
    <w:rsid w:val="00F9280C"/>
    <w:rsid w:val="00FC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29086"/>
  <w15:chartTrackingRefBased/>
  <w15:docId w15:val="{3D888B55-5264-4704-B368-479C00797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F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3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3AA"/>
  </w:style>
  <w:style w:type="paragraph" w:styleId="Footer">
    <w:name w:val="footer"/>
    <w:basedOn w:val="Normal"/>
    <w:link w:val="FooterChar"/>
    <w:uiPriority w:val="99"/>
    <w:unhideWhenUsed/>
    <w:rsid w:val="005303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3AA"/>
  </w:style>
  <w:style w:type="table" w:styleId="TableGrid">
    <w:name w:val="Table Grid"/>
    <w:basedOn w:val="TableNormal"/>
    <w:uiPriority w:val="39"/>
    <w:rsid w:val="00530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60A73-EFFB-493F-AD6A-30047DA22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5</Pages>
  <Words>1687</Words>
  <Characters>9620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Korisnik</cp:lastModifiedBy>
  <cp:revision>79</cp:revision>
  <dcterms:created xsi:type="dcterms:W3CDTF">2020-04-26T17:57:00Z</dcterms:created>
  <dcterms:modified xsi:type="dcterms:W3CDTF">2023-10-09T06:22:00Z</dcterms:modified>
</cp:coreProperties>
</file>